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00" w:type="dxa"/>
        <w:tblLook w:val="01E0" w:firstRow="1" w:lastRow="1" w:firstColumn="1" w:lastColumn="1" w:noHBand="0" w:noVBand="0"/>
      </w:tblPr>
      <w:tblGrid>
        <w:gridCol w:w="2628"/>
        <w:gridCol w:w="7272"/>
      </w:tblGrid>
      <w:tr w:rsidR="00E55394" w:rsidRPr="00F7758B" w14:paraId="18D31804" w14:textId="77777777" w:rsidTr="001A61E4">
        <w:trPr>
          <w:trHeight w:val="2865"/>
        </w:trPr>
        <w:tc>
          <w:tcPr>
            <w:tcW w:w="2628" w:type="dxa"/>
          </w:tcPr>
          <w:p w14:paraId="229A1F3C" w14:textId="77777777" w:rsidR="00E55394" w:rsidRPr="007E42D9" w:rsidRDefault="00E55394" w:rsidP="00D7350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72" w:type="dxa"/>
            <w:vAlign w:val="center"/>
          </w:tcPr>
          <w:p w14:paraId="0DAD128C" w14:textId="0336F584" w:rsidR="00E55394" w:rsidRPr="00F7758B" w:rsidRDefault="0090593D" w:rsidP="00D7350B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90593D">
              <w:rPr>
                <w:rFonts w:cs="Times New Roman"/>
                <w:color w:val="7E7F82"/>
                <w:sz w:val="28"/>
              </w:rPr>
              <w:t>Yuasa Battery (Thailand) Public Company Limited</w:t>
            </w:r>
            <w:r w:rsidR="00E55394" w:rsidRPr="00F7758B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1263C6EC" w14:textId="38F88862" w:rsidR="00E55394" w:rsidRPr="004E599E" w:rsidRDefault="00D13103" w:rsidP="004E599E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  <w:szCs w:val="28"/>
              </w:rPr>
            </w:pPr>
            <w:r w:rsidRPr="00D13103">
              <w:rPr>
                <w:rFonts w:cs="Times New Roman"/>
                <w:color w:val="7E7F82"/>
                <w:sz w:val="28"/>
              </w:rPr>
              <w:t xml:space="preserve">Review report and financial information </w:t>
            </w:r>
            <w:r>
              <w:rPr>
                <w:rFonts w:cs="Times New Roman"/>
                <w:color w:val="7E7F82"/>
                <w:sz w:val="28"/>
              </w:rPr>
              <w:br/>
            </w:r>
            <w:r w:rsidR="00C53AA7" w:rsidRPr="00896472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CC0F91">
              <w:rPr>
                <w:rFonts w:cs="Times New Roman"/>
                <w:color w:val="7E7F82"/>
                <w:sz w:val="28"/>
                <w:szCs w:val="28"/>
              </w:rPr>
              <w:t>three-month and nine-month</w:t>
            </w:r>
            <w:r w:rsidR="00AF7E87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C53AA7" w:rsidRPr="00896472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9465C6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C53AA7" w:rsidRPr="00896472">
              <w:rPr>
                <w:rFonts w:cs="Times New Roman"/>
                <w:color w:val="7E7F82"/>
                <w:sz w:val="28"/>
                <w:szCs w:val="28"/>
              </w:rPr>
              <w:t xml:space="preserve"> ended </w:t>
            </w:r>
            <w:r w:rsidR="00CC0F91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</w:t>
            </w:r>
            <w:r w:rsidR="00CC0F91">
              <w:rPr>
                <w:rFonts w:cstheme="minorBidi"/>
                <w:color w:val="7E7F82"/>
                <w:sz w:val="28"/>
                <w:szCs w:val="28"/>
              </w:rPr>
              <w:t>30 September 2024</w:t>
            </w:r>
          </w:p>
        </w:tc>
      </w:tr>
    </w:tbl>
    <w:p w14:paraId="754D017B" w14:textId="77777777" w:rsidR="00E64213" w:rsidRPr="00F7758B" w:rsidRDefault="00E64213" w:rsidP="00E55394">
      <w:pPr>
        <w:rPr>
          <w:sz w:val="22"/>
          <w:szCs w:val="22"/>
        </w:rPr>
      </w:pPr>
    </w:p>
    <w:p w14:paraId="263EB615" w14:textId="77777777" w:rsidR="00E64213" w:rsidRPr="00F7758B" w:rsidRDefault="00E64213" w:rsidP="00E55394">
      <w:pPr>
        <w:rPr>
          <w:sz w:val="22"/>
          <w:szCs w:val="22"/>
        </w:rPr>
      </w:pPr>
    </w:p>
    <w:p w14:paraId="4EDC1AC5" w14:textId="77777777" w:rsidR="00E64213" w:rsidRPr="00F7758B" w:rsidRDefault="00E64213" w:rsidP="00E55394">
      <w:pPr>
        <w:rPr>
          <w:sz w:val="22"/>
          <w:szCs w:val="22"/>
        </w:rPr>
      </w:pPr>
    </w:p>
    <w:p w14:paraId="6CFBDAEB" w14:textId="77777777" w:rsidR="00E64213" w:rsidRPr="00F7758B" w:rsidRDefault="00E64213" w:rsidP="00E55394">
      <w:pPr>
        <w:rPr>
          <w:sz w:val="22"/>
          <w:szCs w:val="22"/>
        </w:rPr>
      </w:pPr>
    </w:p>
    <w:p w14:paraId="150A6408" w14:textId="77777777" w:rsidR="00E64213" w:rsidRPr="00F7758B" w:rsidRDefault="00E64213" w:rsidP="00E55394">
      <w:pPr>
        <w:rPr>
          <w:sz w:val="22"/>
          <w:szCs w:val="22"/>
        </w:rPr>
      </w:pPr>
    </w:p>
    <w:p w14:paraId="4AAC47B8" w14:textId="77777777" w:rsidR="00E55394" w:rsidRPr="00F7758B" w:rsidRDefault="00E55394" w:rsidP="00E55394">
      <w:pPr>
        <w:rPr>
          <w:sz w:val="22"/>
          <w:szCs w:val="22"/>
        </w:rPr>
        <w:sectPr w:rsidR="00E55394" w:rsidRPr="00F7758B" w:rsidSect="007745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titlePg/>
          <w:docGrid w:linePitch="360"/>
        </w:sectPr>
      </w:pPr>
    </w:p>
    <w:p w14:paraId="4E483C41" w14:textId="77777777" w:rsidR="00A934AD" w:rsidRPr="00F7758B" w:rsidRDefault="00A934AD" w:rsidP="0060727B">
      <w:pPr>
        <w:spacing w:line="360" w:lineRule="exact"/>
        <w:jc w:val="thaiDistribute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F7758B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Independent Auditor’s Report on Review of Interim Financial Information </w:t>
      </w:r>
    </w:p>
    <w:p w14:paraId="443C5E5B" w14:textId="1992EAF7" w:rsidR="00E55394" w:rsidRPr="00F7758B" w:rsidRDefault="00E55394" w:rsidP="0060727B">
      <w:pPr>
        <w:spacing w:line="360" w:lineRule="exact"/>
        <w:jc w:val="both"/>
        <w:rPr>
          <w:rFonts w:ascii="Arial" w:hAnsi="Arial"/>
          <w:sz w:val="22"/>
          <w:szCs w:val="22"/>
        </w:rPr>
      </w:pPr>
      <w:r w:rsidRPr="00F7758B">
        <w:rPr>
          <w:rFonts w:ascii="Arial" w:hAnsi="Arial"/>
          <w:sz w:val="22"/>
          <w:szCs w:val="22"/>
        </w:rPr>
        <w:t xml:space="preserve">To the Shareholders of </w:t>
      </w:r>
      <w:r w:rsidR="0090593D" w:rsidRPr="0090593D">
        <w:rPr>
          <w:rFonts w:ascii="Arial" w:hAnsi="Arial"/>
          <w:sz w:val="22"/>
          <w:szCs w:val="22"/>
        </w:rPr>
        <w:t xml:space="preserve">Yuasa Battery (Thailand) </w:t>
      </w:r>
      <w:r w:rsidRPr="00F7758B">
        <w:rPr>
          <w:rFonts w:ascii="Arial" w:hAnsi="Arial"/>
          <w:sz w:val="22"/>
          <w:szCs w:val="22"/>
        </w:rPr>
        <w:t>Public Company Limited</w:t>
      </w:r>
    </w:p>
    <w:p w14:paraId="4BF924E8" w14:textId="4872C143" w:rsidR="00BA429F" w:rsidRDefault="00BA429F" w:rsidP="00BA429F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190586">
        <w:rPr>
          <w:rFonts w:ascii="Arial" w:hAnsi="Arial" w:cs="Arial"/>
          <w:sz w:val="22"/>
          <w:szCs w:val="22"/>
        </w:rPr>
        <w:t xml:space="preserve">I have reviewed the accompanying </w:t>
      </w:r>
      <w:r w:rsidR="00CE79BD">
        <w:rPr>
          <w:rFonts w:ascii="Arial" w:hAnsi="Arial" w:cs="Browallia New"/>
          <w:sz w:val="22"/>
          <w:szCs w:val="28"/>
        </w:rPr>
        <w:t xml:space="preserve">financial information </w:t>
      </w:r>
      <w:r w:rsidRPr="00190586">
        <w:rPr>
          <w:rFonts w:ascii="Arial" w:hAnsi="Arial" w:cs="Arial"/>
          <w:sz w:val="22"/>
          <w:szCs w:val="22"/>
        </w:rPr>
        <w:t>of Yuasa Battery (Thailand) Public Company Limited</w:t>
      </w:r>
      <w:r w:rsidR="00D216FD">
        <w:rPr>
          <w:rFonts w:ascii="Arial" w:hAnsi="Arial" w:cs="Arial"/>
          <w:sz w:val="22"/>
          <w:szCs w:val="22"/>
        </w:rPr>
        <w:t xml:space="preserve"> (the Company), which comprises </w:t>
      </w:r>
      <w:r w:rsidR="008B33D1">
        <w:rPr>
          <w:rFonts w:ascii="Arial" w:hAnsi="Arial" w:cs="Arial"/>
          <w:sz w:val="22"/>
          <w:szCs w:val="22"/>
        </w:rPr>
        <w:t>the statement of financial position</w:t>
      </w:r>
      <w:r w:rsidRPr="00190586">
        <w:rPr>
          <w:rFonts w:ascii="Arial" w:hAnsi="Arial" w:cs="Arial"/>
          <w:sz w:val="22"/>
          <w:szCs w:val="22"/>
        </w:rPr>
        <w:t xml:space="preserve"> as at</w:t>
      </w:r>
      <w:r w:rsidR="008B33D1">
        <w:rPr>
          <w:rFonts w:ascii="Arial" w:hAnsi="Arial" w:cs="Arial"/>
          <w:sz w:val="22"/>
          <w:szCs w:val="22"/>
        </w:rPr>
        <w:br/>
      </w:r>
      <w:r w:rsidR="00CC0F91">
        <w:rPr>
          <w:rFonts w:ascii="Arial" w:hAnsi="Arial" w:cs="Arial"/>
          <w:sz w:val="22"/>
          <w:szCs w:val="22"/>
        </w:rPr>
        <w:t>30 September 2024</w:t>
      </w:r>
      <w:r w:rsidRPr="00190586">
        <w:rPr>
          <w:rFonts w:ascii="Arial" w:hAnsi="Arial" w:cs="Arial"/>
          <w:sz w:val="22"/>
          <w:szCs w:val="22"/>
        </w:rPr>
        <w:t>, and the related statements of comprehensive income</w:t>
      </w:r>
      <w:r w:rsidR="00A9542A">
        <w:rPr>
          <w:rFonts w:ascii="Arial" w:hAnsi="Arial" w:cs="Arial"/>
          <w:sz w:val="22"/>
          <w:szCs w:val="22"/>
        </w:rPr>
        <w:t xml:space="preserve"> for the three-month an</w:t>
      </w:r>
      <w:r w:rsidR="009D2052">
        <w:rPr>
          <w:rFonts w:ascii="Arial" w:hAnsi="Arial" w:cs="Arial"/>
          <w:sz w:val="22"/>
          <w:szCs w:val="22"/>
        </w:rPr>
        <w:t>d</w:t>
      </w:r>
      <w:r w:rsidR="00CC0F91">
        <w:rPr>
          <w:rFonts w:ascii="Arial" w:hAnsi="Arial" w:cs="Arial"/>
          <w:sz w:val="22"/>
          <w:szCs w:val="22"/>
        </w:rPr>
        <w:t xml:space="preserve"> nine</w:t>
      </w:r>
      <w:r w:rsidR="009D2052">
        <w:rPr>
          <w:rFonts w:ascii="Arial" w:hAnsi="Arial" w:cs="Arial"/>
          <w:sz w:val="22"/>
          <w:szCs w:val="22"/>
        </w:rPr>
        <w:t>-month period</w:t>
      </w:r>
      <w:r w:rsidR="008A3251">
        <w:rPr>
          <w:rFonts w:ascii="Arial" w:hAnsi="Arial" w:cs="Arial"/>
          <w:sz w:val="22"/>
          <w:szCs w:val="22"/>
        </w:rPr>
        <w:t>s</w:t>
      </w:r>
      <w:r w:rsidR="009D2052">
        <w:rPr>
          <w:rFonts w:ascii="Arial" w:hAnsi="Arial" w:cs="Arial"/>
          <w:sz w:val="22"/>
          <w:szCs w:val="22"/>
        </w:rPr>
        <w:t xml:space="preserve"> then ended</w:t>
      </w:r>
      <w:r w:rsidRPr="00190586">
        <w:rPr>
          <w:rFonts w:ascii="Arial" w:hAnsi="Arial" w:cs="Arial"/>
          <w:sz w:val="22"/>
          <w:szCs w:val="22"/>
        </w:rPr>
        <w:t xml:space="preserve">, </w:t>
      </w:r>
      <w:r w:rsidR="00A269E7">
        <w:rPr>
          <w:rFonts w:ascii="Arial" w:hAnsi="Arial" w:cs="Arial"/>
          <w:sz w:val="22"/>
          <w:szCs w:val="22"/>
        </w:rPr>
        <w:t>and the related statement</w:t>
      </w:r>
      <w:r w:rsidR="00F92E0C">
        <w:rPr>
          <w:rFonts w:ascii="Arial" w:hAnsi="Arial" w:cs="Arial"/>
          <w:sz w:val="22"/>
          <w:szCs w:val="22"/>
        </w:rPr>
        <w:t>s</w:t>
      </w:r>
      <w:r w:rsidR="00A269E7">
        <w:rPr>
          <w:rFonts w:ascii="Arial" w:hAnsi="Arial" w:cs="Arial"/>
          <w:sz w:val="22"/>
          <w:szCs w:val="22"/>
        </w:rPr>
        <w:t xml:space="preserve"> of </w:t>
      </w:r>
      <w:r w:rsidRPr="00190586">
        <w:rPr>
          <w:rFonts w:ascii="Arial" w:hAnsi="Arial" w:cs="Arial"/>
          <w:sz w:val="22"/>
          <w:szCs w:val="22"/>
        </w:rPr>
        <w:t>changes in shareholders’ equity, and</w:t>
      </w:r>
      <w:r>
        <w:rPr>
          <w:rFonts w:ascii="Arial" w:hAnsi="Arial" w:cs="Arial"/>
          <w:sz w:val="22"/>
          <w:szCs w:val="22"/>
        </w:rPr>
        <w:t xml:space="preserve"> </w:t>
      </w:r>
      <w:r w:rsidRPr="00190586">
        <w:rPr>
          <w:rFonts w:ascii="Arial" w:hAnsi="Arial" w:cs="Arial"/>
          <w:sz w:val="22"/>
          <w:szCs w:val="22"/>
        </w:rPr>
        <w:t xml:space="preserve">cash flows for </w:t>
      </w:r>
      <w:r w:rsidR="009D2052">
        <w:rPr>
          <w:rFonts w:ascii="Arial" w:hAnsi="Arial" w:cs="Arial"/>
          <w:sz w:val="22"/>
          <w:szCs w:val="22"/>
        </w:rPr>
        <w:t>the</w:t>
      </w:r>
      <w:r w:rsidR="009465C6">
        <w:rPr>
          <w:rFonts w:ascii="Arial" w:hAnsi="Arial" w:cs="Arial"/>
          <w:sz w:val="22"/>
          <w:szCs w:val="22"/>
        </w:rPr>
        <w:t xml:space="preserve"> </w:t>
      </w:r>
      <w:r w:rsidR="004113BB">
        <w:rPr>
          <w:rFonts w:ascii="Arial" w:hAnsi="Arial" w:cstheme="minorBidi"/>
          <w:sz w:val="22"/>
          <w:szCs w:val="22"/>
        </w:rPr>
        <w:t>nine</w:t>
      </w:r>
      <w:r w:rsidR="009465C6">
        <w:rPr>
          <w:rFonts w:ascii="Arial" w:hAnsi="Arial" w:cs="Arial"/>
          <w:sz w:val="22"/>
          <w:szCs w:val="22"/>
        </w:rPr>
        <w:t>-month</w:t>
      </w:r>
      <w:r w:rsidRPr="00190586">
        <w:rPr>
          <w:rFonts w:ascii="Arial" w:hAnsi="Arial" w:cs="Arial"/>
          <w:sz w:val="22"/>
          <w:szCs w:val="22"/>
        </w:rPr>
        <w:t xml:space="preserve"> period then ended, as well as the condensed notes to the interim financial statements</w:t>
      </w:r>
      <w:r>
        <w:rPr>
          <w:rFonts w:ascii="Arial" w:hAnsi="Arial" w:cs="Arial"/>
          <w:sz w:val="22"/>
          <w:szCs w:val="22"/>
        </w:rPr>
        <w:t xml:space="preserve"> </w:t>
      </w:r>
      <w:r w:rsidRPr="0090593D">
        <w:rPr>
          <w:rFonts w:ascii="Arial" w:hAnsi="Arial" w:cs="Arial"/>
          <w:sz w:val="22"/>
          <w:szCs w:val="22"/>
        </w:rPr>
        <w:t>(collectively “</w:t>
      </w:r>
      <w:r w:rsidR="00792FA4">
        <w:rPr>
          <w:rFonts w:ascii="Arial" w:hAnsi="Arial" w:cs="Arial"/>
          <w:sz w:val="22"/>
          <w:szCs w:val="22"/>
        </w:rPr>
        <w:t xml:space="preserve">the </w:t>
      </w:r>
      <w:r w:rsidRPr="0090593D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</w:t>
      </w:r>
      <w:r w:rsidRPr="0034213D">
        <w:rPr>
          <w:rFonts w:ascii="Arial" w:hAnsi="Arial" w:cs="Arial"/>
          <w:sz w:val="22"/>
          <w:szCs w:val="22"/>
        </w:rPr>
        <w:t>interim financial information in accordance with</w:t>
      </w:r>
      <w:r w:rsidRPr="0034213D">
        <w:rPr>
          <w:rFonts w:ascii="Arial" w:hAnsi="Arial" w:cs="Arial" w:hint="cs"/>
          <w:sz w:val="22"/>
          <w:szCs w:val="22"/>
          <w:cs/>
        </w:rPr>
        <w:t xml:space="preserve"> </w:t>
      </w:r>
      <w:r w:rsidRPr="0034213D">
        <w:rPr>
          <w:rFonts w:ascii="Arial" w:hAnsi="Arial" w:cs="Arial"/>
          <w:sz w:val="22"/>
          <w:szCs w:val="22"/>
        </w:rPr>
        <w:t xml:space="preserve">Thai Accounting Standard 34 </w:t>
      </w:r>
      <w:r w:rsidRPr="0034213D">
        <w:rPr>
          <w:rFonts w:ascii="Arial" w:hAnsi="Arial" w:cs="Arial"/>
          <w:i/>
          <w:iCs/>
          <w:sz w:val="22"/>
          <w:szCs w:val="22"/>
        </w:rPr>
        <w:t>Interim Financial Reporting.</w:t>
      </w:r>
      <w:r w:rsidRPr="0034213D">
        <w:rPr>
          <w:rFonts w:ascii="Arial" w:hAnsi="Arial" w:cs="Arial"/>
          <w:color w:val="FF0000"/>
          <w:sz w:val="28"/>
          <w:szCs w:val="28"/>
        </w:rPr>
        <w:t xml:space="preserve"> </w:t>
      </w:r>
      <w:r w:rsidRPr="0034213D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2B832663" w14:textId="77777777" w:rsidR="00D45FE5" w:rsidRPr="0034213D" w:rsidRDefault="00D45FE5" w:rsidP="0060727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34213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12F427" w14:textId="6778FEF0" w:rsidR="0090593D" w:rsidRPr="0090593D" w:rsidRDefault="0090593D" w:rsidP="0060727B">
      <w:pPr>
        <w:spacing w:before="120" w:after="120" w:line="360" w:lineRule="exact"/>
        <w:rPr>
          <w:rFonts w:ascii="Arial" w:hAnsi="Arial" w:cs="Arial"/>
          <w:spacing w:val="-2"/>
          <w:sz w:val="22"/>
          <w:szCs w:val="22"/>
        </w:rPr>
      </w:pPr>
      <w:r w:rsidRPr="0034213D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34213D">
        <w:rPr>
          <w:rFonts w:ascii="Arial" w:hAnsi="Arial" w:cs="Arial"/>
          <w:spacing w:val="-2"/>
          <w:sz w:val="22"/>
          <w:szCs w:val="22"/>
          <w:cs/>
        </w:rPr>
        <w:t>2410</w:t>
      </w:r>
      <w:r w:rsidRPr="0034213D">
        <w:rPr>
          <w:rFonts w:ascii="Arial" w:hAnsi="Arial" w:cs="Arial"/>
          <w:spacing w:val="-2"/>
          <w:sz w:val="22"/>
          <w:szCs w:val="22"/>
        </w:rPr>
        <w:t xml:space="preserve">, </w:t>
      </w:r>
      <w:r w:rsidRPr="00750390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Entity.</w:t>
      </w:r>
      <w:r w:rsidRPr="0034213D">
        <w:rPr>
          <w:rFonts w:ascii="Arial" w:hAnsi="Arial" w:cs="Arial"/>
          <w:color w:val="FF0000"/>
          <w:spacing w:val="-2"/>
          <w:sz w:val="22"/>
          <w:szCs w:val="22"/>
        </w:rPr>
        <w:t xml:space="preserve"> </w:t>
      </w:r>
      <w:r w:rsidRPr="0034213D">
        <w:rPr>
          <w:rFonts w:ascii="Arial" w:hAnsi="Arial" w:cs="Arial"/>
          <w:spacing w:val="-2"/>
          <w:sz w:val="22"/>
          <w:szCs w:val="22"/>
        </w:rPr>
        <w:t>A review of interim financial information consists of making inquiries, primarily of persons responsible for</w:t>
      </w:r>
      <w:r w:rsidRPr="0090593D">
        <w:rPr>
          <w:rFonts w:ascii="Arial" w:hAnsi="Arial" w:cs="Arial"/>
          <w:spacing w:val="-2"/>
          <w:sz w:val="22"/>
          <w:szCs w:val="22"/>
        </w:rPr>
        <w:t xml:space="preserve">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AA1E33">
        <w:rPr>
          <w:rFonts w:ascii="Arial" w:hAnsi="Arial" w:cs="Arial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676BF74F" w14:textId="77777777" w:rsidR="00B67860" w:rsidRPr="00F7758B" w:rsidRDefault="004D4C27" w:rsidP="0060727B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F7758B">
        <w:rPr>
          <w:rFonts w:ascii="Arial" w:hAnsi="Arial" w:cs="Arial"/>
          <w:b/>
          <w:bCs/>
          <w:sz w:val="22"/>
          <w:szCs w:val="22"/>
        </w:rPr>
        <w:t>Conclusion</w:t>
      </w:r>
    </w:p>
    <w:p w14:paraId="4503777E" w14:textId="4D1F95E2" w:rsidR="0090593D" w:rsidRPr="00303EBD" w:rsidRDefault="0090593D" w:rsidP="0060727B">
      <w:pPr>
        <w:spacing w:before="120" w:after="120" w:line="360" w:lineRule="exact"/>
        <w:rPr>
          <w:rFonts w:ascii="Arial" w:hAnsi="Arial" w:cs="Browallia New"/>
          <w:szCs w:val="28"/>
        </w:rPr>
      </w:pPr>
      <w:r w:rsidRPr="0090593D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 in accordance</w:t>
      </w:r>
      <w:r w:rsidRPr="00B366AC">
        <w:rPr>
          <w:rFonts w:ascii="Arial" w:hAnsi="Arial" w:cs="Arial"/>
          <w:szCs w:val="22"/>
        </w:rPr>
        <w:t xml:space="preserve"> with </w:t>
      </w:r>
      <w:r w:rsidRPr="0090593D">
        <w:rPr>
          <w:rFonts w:ascii="Arial" w:hAnsi="Arial" w:cs="Arial"/>
          <w:sz w:val="22"/>
          <w:szCs w:val="22"/>
        </w:rPr>
        <w:t xml:space="preserve">Thai Accounting Standard 34 </w:t>
      </w:r>
      <w:r w:rsidRPr="0005287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4213D">
        <w:rPr>
          <w:rFonts w:ascii="Arial" w:hAnsi="Arial" w:cs="Arial"/>
          <w:sz w:val="22"/>
          <w:szCs w:val="22"/>
        </w:rPr>
        <w:t>.</w:t>
      </w:r>
    </w:p>
    <w:p w14:paraId="5A676070" w14:textId="77777777" w:rsidR="00E55394" w:rsidRPr="00F7758B" w:rsidRDefault="00B247B0" w:rsidP="0060727B">
      <w:pPr>
        <w:pStyle w:val="Heading5"/>
        <w:tabs>
          <w:tab w:val="center" w:pos="6480"/>
        </w:tabs>
        <w:spacing w:before="1240" w:after="0" w:line="360" w:lineRule="exact"/>
        <w:rPr>
          <w:rFonts w:ascii="Arial" w:hAnsi="Arial"/>
        </w:rPr>
      </w:pPr>
      <w:r w:rsidRPr="00F7758B">
        <w:rPr>
          <w:rFonts w:ascii="Arial" w:hAnsi="Arial"/>
        </w:rPr>
        <w:t>Supannee Triyanantakul</w:t>
      </w:r>
    </w:p>
    <w:p w14:paraId="4AEB7F01" w14:textId="77777777" w:rsidR="00E55394" w:rsidRPr="00F7758B" w:rsidRDefault="00E55394" w:rsidP="0060727B">
      <w:pPr>
        <w:tabs>
          <w:tab w:val="center" w:pos="6480"/>
        </w:tabs>
        <w:spacing w:line="360" w:lineRule="exact"/>
        <w:rPr>
          <w:rFonts w:ascii="Arial" w:hAnsi="Arial"/>
          <w:sz w:val="22"/>
          <w:szCs w:val="22"/>
        </w:rPr>
      </w:pPr>
      <w:r w:rsidRPr="00F7758B">
        <w:rPr>
          <w:rFonts w:ascii="Arial" w:hAnsi="Arial"/>
          <w:sz w:val="22"/>
          <w:szCs w:val="22"/>
        </w:rPr>
        <w:t xml:space="preserve">Certified Public Accountant (Thailand) No. </w:t>
      </w:r>
      <w:r w:rsidR="00B247B0" w:rsidRPr="00F7758B">
        <w:rPr>
          <w:rFonts w:ascii="Arial" w:hAnsi="Arial"/>
          <w:sz w:val="22"/>
          <w:szCs w:val="22"/>
        </w:rPr>
        <w:t>4498</w:t>
      </w:r>
    </w:p>
    <w:p w14:paraId="47742CCB" w14:textId="77777777" w:rsidR="00E55394" w:rsidRPr="00F7758B" w:rsidRDefault="00E55394" w:rsidP="0060727B">
      <w:pPr>
        <w:tabs>
          <w:tab w:val="center" w:pos="6480"/>
        </w:tabs>
        <w:spacing w:line="360" w:lineRule="exact"/>
        <w:jc w:val="both"/>
        <w:rPr>
          <w:rFonts w:ascii="Arial" w:hAnsi="Arial"/>
          <w:sz w:val="22"/>
          <w:szCs w:val="22"/>
        </w:rPr>
      </w:pPr>
    </w:p>
    <w:p w14:paraId="4EE74302" w14:textId="77777777" w:rsidR="00986BF5" w:rsidRPr="00F7758B" w:rsidRDefault="00986BF5" w:rsidP="0060727B">
      <w:pPr>
        <w:tabs>
          <w:tab w:val="left" w:pos="720"/>
          <w:tab w:val="left" w:pos="1080"/>
          <w:tab w:val="left" w:pos="2160"/>
          <w:tab w:val="right" w:pos="7200"/>
          <w:tab w:val="right" w:pos="8540"/>
        </w:tabs>
        <w:spacing w:line="360" w:lineRule="exact"/>
        <w:ind w:left="547" w:hanging="547"/>
        <w:jc w:val="thaiDistribute"/>
        <w:rPr>
          <w:rFonts w:ascii="Arial" w:hAnsi="Arial" w:cs="Arial"/>
          <w:spacing w:val="-4"/>
          <w:sz w:val="22"/>
          <w:szCs w:val="22"/>
        </w:rPr>
      </w:pPr>
      <w:r w:rsidRPr="00F7758B">
        <w:rPr>
          <w:rFonts w:ascii="Arial" w:hAnsi="Arial" w:cs="Arial"/>
          <w:spacing w:val="-4"/>
          <w:sz w:val="22"/>
          <w:szCs w:val="22"/>
        </w:rPr>
        <w:t>EY Office Limited</w:t>
      </w:r>
    </w:p>
    <w:p w14:paraId="190286B6" w14:textId="087C2D57" w:rsidR="00D7350B" w:rsidRDefault="002777E7" w:rsidP="0060727B">
      <w:pPr>
        <w:pStyle w:val="Heading5"/>
        <w:spacing w:before="0" w:after="0" w:line="360" w:lineRule="exact"/>
      </w:pPr>
      <w:r w:rsidRPr="00862458">
        <w:rPr>
          <w:rFonts w:ascii="Arial" w:hAnsi="Arial"/>
        </w:rPr>
        <w:t>Bangkok:</w:t>
      </w:r>
      <w:r w:rsidR="00B972A4">
        <w:rPr>
          <w:rFonts w:ascii="Arial" w:hAnsi="Arial"/>
        </w:rPr>
        <w:t xml:space="preserve"> </w:t>
      </w:r>
      <w:r w:rsidR="006D3B3B">
        <w:rPr>
          <w:rFonts w:ascii="Arial" w:eastAsiaTheme="minorEastAsia" w:hAnsi="Arial"/>
          <w:lang w:eastAsia="zh-CN"/>
        </w:rPr>
        <w:t>12</w:t>
      </w:r>
      <w:r w:rsidR="00CC0F91">
        <w:rPr>
          <w:rFonts w:ascii="Arial" w:eastAsiaTheme="minorEastAsia" w:hAnsi="Arial"/>
          <w:lang w:eastAsia="zh-CN"/>
        </w:rPr>
        <w:t xml:space="preserve"> November</w:t>
      </w:r>
      <w:r w:rsidR="000259F4">
        <w:rPr>
          <w:rFonts w:ascii="Arial" w:hAnsi="Arial"/>
        </w:rPr>
        <w:t xml:space="preserve"> 202</w:t>
      </w:r>
      <w:r w:rsidR="00BA429F">
        <w:rPr>
          <w:rFonts w:ascii="Arial" w:hAnsi="Arial"/>
        </w:rPr>
        <w:t>4</w:t>
      </w:r>
    </w:p>
    <w:sectPr w:rsidR="00D7350B" w:rsidSect="001F703F">
      <w:footerReference w:type="first" r:id="rId14"/>
      <w:pgSz w:w="11909" w:h="16834" w:code="9"/>
      <w:pgMar w:top="3312" w:right="1080" w:bottom="1080" w:left="1339" w:header="706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D3AB1" w14:textId="77777777" w:rsidR="00901246" w:rsidRDefault="00901246" w:rsidP="00522BEC">
      <w:r>
        <w:separator/>
      </w:r>
    </w:p>
  </w:endnote>
  <w:endnote w:type="continuationSeparator" w:id="0">
    <w:p w14:paraId="0124F7C6" w14:textId="77777777" w:rsidR="00901246" w:rsidRDefault="00901246" w:rsidP="0052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0A6C6" w14:textId="77777777" w:rsidR="00043E96" w:rsidRDefault="002D0A5C" w:rsidP="00D735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3E9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3E96">
      <w:rPr>
        <w:rStyle w:val="PageNumber"/>
        <w:noProof/>
      </w:rPr>
      <w:t>39</w:t>
    </w:r>
    <w:r>
      <w:rPr>
        <w:rStyle w:val="PageNumber"/>
      </w:rPr>
      <w:fldChar w:fldCharType="end"/>
    </w:r>
  </w:p>
  <w:p w14:paraId="1DDAD57F" w14:textId="77777777" w:rsidR="00043E96" w:rsidRDefault="00043E96" w:rsidP="00D735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BC70A" w14:textId="77777777" w:rsidR="00043E96" w:rsidRPr="00F36754" w:rsidRDefault="002D0A5C">
    <w:pPr>
      <w:pStyle w:val="Footer"/>
      <w:jc w:val="right"/>
      <w:rPr>
        <w:rFonts w:ascii="Arial" w:hAnsi="Arial" w:cs="Arial"/>
        <w:sz w:val="22"/>
        <w:szCs w:val="22"/>
      </w:rPr>
    </w:pPr>
    <w:r w:rsidRPr="00F36754">
      <w:rPr>
        <w:rFonts w:ascii="Arial" w:hAnsi="Arial" w:cs="Arial"/>
        <w:sz w:val="22"/>
        <w:szCs w:val="22"/>
      </w:rPr>
      <w:fldChar w:fldCharType="begin"/>
    </w:r>
    <w:r w:rsidR="00043E96" w:rsidRPr="00F36754">
      <w:rPr>
        <w:rFonts w:ascii="Arial" w:hAnsi="Arial" w:cs="Arial"/>
        <w:sz w:val="22"/>
        <w:szCs w:val="22"/>
      </w:rPr>
      <w:instrText xml:space="preserve"> PAGE   \* MERGEFORMAT </w:instrText>
    </w:r>
    <w:r w:rsidRPr="00F36754">
      <w:rPr>
        <w:rFonts w:ascii="Arial" w:hAnsi="Arial" w:cs="Arial"/>
        <w:sz w:val="22"/>
        <w:szCs w:val="22"/>
      </w:rPr>
      <w:fldChar w:fldCharType="separate"/>
    </w:r>
    <w:r w:rsidR="004D4C27">
      <w:rPr>
        <w:rFonts w:ascii="Arial" w:hAnsi="Arial" w:cs="Arial"/>
        <w:noProof/>
        <w:sz w:val="22"/>
        <w:szCs w:val="22"/>
      </w:rPr>
      <w:t>3</w:t>
    </w:r>
    <w:r w:rsidRPr="00F36754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2CF04" w14:textId="77777777" w:rsidR="006D383B" w:rsidRPr="006D383B" w:rsidRDefault="006D383B" w:rsidP="006D383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DB1D" w14:textId="599BDDE3" w:rsidR="004D4C27" w:rsidRPr="004D4C27" w:rsidRDefault="004D4C27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E153A" w14:textId="77777777" w:rsidR="00901246" w:rsidRDefault="00901246" w:rsidP="00522BEC">
      <w:r>
        <w:separator/>
      </w:r>
    </w:p>
  </w:footnote>
  <w:footnote w:type="continuationSeparator" w:id="0">
    <w:p w14:paraId="3F9F1E29" w14:textId="77777777" w:rsidR="00901246" w:rsidRDefault="00901246" w:rsidP="00522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5BBE2" w14:textId="77777777" w:rsidR="00303EBD" w:rsidRDefault="00303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567D0" w14:textId="77777777" w:rsidR="00303EBD" w:rsidRDefault="00303E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62A0D" w14:textId="77777777" w:rsidR="00303EBD" w:rsidRDefault="00303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F08A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4D55FE3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C762E"/>
    <w:multiLevelType w:val="hybridMultilevel"/>
    <w:tmpl w:val="EF227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377977">
    <w:abstractNumId w:val="0"/>
  </w:num>
  <w:num w:numId="2" w16cid:durableId="344944564">
    <w:abstractNumId w:val="2"/>
  </w:num>
  <w:num w:numId="3" w16cid:durableId="204289644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394"/>
    <w:rsid w:val="000045AF"/>
    <w:rsid w:val="000073D3"/>
    <w:rsid w:val="00020C8A"/>
    <w:rsid w:val="00022F91"/>
    <w:rsid w:val="000259F4"/>
    <w:rsid w:val="00031796"/>
    <w:rsid w:val="00032825"/>
    <w:rsid w:val="00043E96"/>
    <w:rsid w:val="0004530A"/>
    <w:rsid w:val="00047A81"/>
    <w:rsid w:val="00050AA2"/>
    <w:rsid w:val="0005287D"/>
    <w:rsid w:val="00061C59"/>
    <w:rsid w:val="000703A0"/>
    <w:rsid w:val="000736F9"/>
    <w:rsid w:val="00075C1F"/>
    <w:rsid w:val="0008142F"/>
    <w:rsid w:val="00085EB9"/>
    <w:rsid w:val="000A4F28"/>
    <w:rsid w:val="000B7923"/>
    <w:rsid w:val="000C3F78"/>
    <w:rsid w:val="000C4FDA"/>
    <w:rsid w:val="000D7F5C"/>
    <w:rsid w:val="000E2AEF"/>
    <w:rsid w:val="001120CA"/>
    <w:rsid w:val="00113989"/>
    <w:rsid w:val="00122377"/>
    <w:rsid w:val="00122AD6"/>
    <w:rsid w:val="00123891"/>
    <w:rsid w:val="0014437C"/>
    <w:rsid w:val="00150FC0"/>
    <w:rsid w:val="00151BFB"/>
    <w:rsid w:val="00157136"/>
    <w:rsid w:val="00190586"/>
    <w:rsid w:val="001A350E"/>
    <w:rsid w:val="001A61E4"/>
    <w:rsid w:val="001C0481"/>
    <w:rsid w:val="001E128A"/>
    <w:rsid w:val="001E24CC"/>
    <w:rsid w:val="001E6C6C"/>
    <w:rsid w:val="001F703F"/>
    <w:rsid w:val="00237FBC"/>
    <w:rsid w:val="00253EA0"/>
    <w:rsid w:val="00262CAA"/>
    <w:rsid w:val="002648A6"/>
    <w:rsid w:val="00267B36"/>
    <w:rsid w:val="002769E2"/>
    <w:rsid w:val="002777E7"/>
    <w:rsid w:val="00277DA6"/>
    <w:rsid w:val="00291B33"/>
    <w:rsid w:val="002A248C"/>
    <w:rsid w:val="002A61F7"/>
    <w:rsid w:val="002B22EB"/>
    <w:rsid w:val="002B28D6"/>
    <w:rsid w:val="002B3EE6"/>
    <w:rsid w:val="002B54A2"/>
    <w:rsid w:val="002D0A5C"/>
    <w:rsid w:val="002D463D"/>
    <w:rsid w:val="002D6349"/>
    <w:rsid w:val="002F07C8"/>
    <w:rsid w:val="002F60FF"/>
    <w:rsid w:val="002F7EEB"/>
    <w:rsid w:val="00301896"/>
    <w:rsid w:val="00303EBD"/>
    <w:rsid w:val="0030676D"/>
    <w:rsid w:val="0033102A"/>
    <w:rsid w:val="00331086"/>
    <w:rsid w:val="0033253D"/>
    <w:rsid w:val="003351E4"/>
    <w:rsid w:val="00340CEC"/>
    <w:rsid w:val="0034213D"/>
    <w:rsid w:val="00377A4C"/>
    <w:rsid w:val="00383D8F"/>
    <w:rsid w:val="003A762E"/>
    <w:rsid w:val="003D73C0"/>
    <w:rsid w:val="003D74F6"/>
    <w:rsid w:val="003E09F9"/>
    <w:rsid w:val="003E53A1"/>
    <w:rsid w:val="003F04FD"/>
    <w:rsid w:val="003F4C34"/>
    <w:rsid w:val="003F553F"/>
    <w:rsid w:val="00401116"/>
    <w:rsid w:val="00405589"/>
    <w:rsid w:val="004113BB"/>
    <w:rsid w:val="00415AFD"/>
    <w:rsid w:val="004426C3"/>
    <w:rsid w:val="00466581"/>
    <w:rsid w:val="004709E2"/>
    <w:rsid w:val="004741BF"/>
    <w:rsid w:val="00475EB3"/>
    <w:rsid w:val="004852A4"/>
    <w:rsid w:val="00485B9C"/>
    <w:rsid w:val="004A0074"/>
    <w:rsid w:val="004B3A1E"/>
    <w:rsid w:val="004B4A88"/>
    <w:rsid w:val="004C36E5"/>
    <w:rsid w:val="004C427F"/>
    <w:rsid w:val="004D4C09"/>
    <w:rsid w:val="004D4C27"/>
    <w:rsid w:val="004E4AE9"/>
    <w:rsid w:val="004E599E"/>
    <w:rsid w:val="004E5C72"/>
    <w:rsid w:val="004F2D7C"/>
    <w:rsid w:val="0050461A"/>
    <w:rsid w:val="00512FB8"/>
    <w:rsid w:val="00515D4D"/>
    <w:rsid w:val="00522BEC"/>
    <w:rsid w:val="00531CDF"/>
    <w:rsid w:val="0055000F"/>
    <w:rsid w:val="00562A12"/>
    <w:rsid w:val="00580F0A"/>
    <w:rsid w:val="00596048"/>
    <w:rsid w:val="005A3E1D"/>
    <w:rsid w:val="005A73F2"/>
    <w:rsid w:val="005B4A12"/>
    <w:rsid w:val="005B5B80"/>
    <w:rsid w:val="005E1780"/>
    <w:rsid w:val="005F2285"/>
    <w:rsid w:val="0060152D"/>
    <w:rsid w:val="0060727B"/>
    <w:rsid w:val="00615C87"/>
    <w:rsid w:val="00615C92"/>
    <w:rsid w:val="00626F24"/>
    <w:rsid w:val="00630401"/>
    <w:rsid w:val="00650556"/>
    <w:rsid w:val="00676B2A"/>
    <w:rsid w:val="006D0FDA"/>
    <w:rsid w:val="006D383B"/>
    <w:rsid w:val="006D3B3B"/>
    <w:rsid w:val="006E070D"/>
    <w:rsid w:val="00705720"/>
    <w:rsid w:val="007136D7"/>
    <w:rsid w:val="00750390"/>
    <w:rsid w:val="007576AB"/>
    <w:rsid w:val="00772707"/>
    <w:rsid w:val="0077454F"/>
    <w:rsid w:val="00782AD9"/>
    <w:rsid w:val="007833E8"/>
    <w:rsid w:val="00785722"/>
    <w:rsid w:val="0078684F"/>
    <w:rsid w:val="00792FA4"/>
    <w:rsid w:val="007A55DA"/>
    <w:rsid w:val="007B2C76"/>
    <w:rsid w:val="007B4455"/>
    <w:rsid w:val="007B78AA"/>
    <w:rsid w:val="007D5B9F"/>
    <w:rsid w:val="007E02CB"/>
    <w:rsid w:val="00807436"/>
    <w:rsid w:val="00807BD4"/>
    <w:rsid w:val="00814AB8"/>
    <w:rsid w:val="00814C81"/>
    <w:rsid w:val="00832498"/>
    <w:rsid w:val="00854E48"/>
    <w:rsid w:val="00862458"/>
    <w:rsid w:val="00896DA2"/>
    <w:rsid w:val="008A3251"/>
    <w:rsid w:val="008B33D1"/>
    <w:rsid w:val="008C79AD"/>
    <w:rsid w:val="008E09CC"/>
    <w:rsid w:val="00900C58"/>
    <w:rsid w:val="00901246"/>
    <w:rsid w:val="0090593D"/>
    <w:rsid w:val="00906481"/>
    <w:rsid w:val="00911899"/>
    <w:rsid w:val="009134A6"/>
    <w:rsid w:val="00914779"/>
    <w:rsid w:val="00917621"/>
    <w:rsid w:val="00922BF7"/>
    <w:rsid w:val="009237CD"/>
    <w:rsid w:val="0094231E"/>
    <w:rsid w:val="009465C6"/>
    <w:rsid w:val="00961275"/>
    <w:rsid w:val="00975465"/>
    <w:rsid w:val="00986BF5"/>
    <w:rsid w:val="009912B0"/>
    <w:rsid w:val="00996E05"/>
    <w:rsid w:val="009A5646"/>
    <w:rsid w:val="009B7825"/>
    <w:rsid w:val="009D2052"/>
    <w:rsid w:val="009F0D6D"/>
    <w:rsid w:val="00A02FCD"/>
    <w:rsid w:val="00A073E1"/>
    <w:rsid w:val="00A133D0"/>
    <w:rsid w:val="00A152F7"/>
    <w:rsid w:val="00A244FF"/>
    <w:rsid w:val="00A269E7"/>
    <w:rsid w:val="00A61F7D"/>
    <w:rsid w:val="00A81E50"/>
    <w:rsid w:val="00A82EED"/>
    <w:rsid w:val="00A934AD"/>
    <w:rsid w:val="00A9542A"/>
    <w:rsid w:val="00AA1E33"/>
    <w:rsid w:val="00AA6BA3"/>
    <w:rsid w:val="00AB6BD4"/>
    <w:rsid w:val="00AD210F"/>
    <w:rsid w:val="00AD6C9D"/>
    <w:rsid w:val="00AF1DAA"/>
    <w:rsid w:val="00AF7E87"/>
    <w:rsid w:val="00B13EE9"/>
    <w:rsid w:val="00B1441B"/>
    <w:rsid w:val="00B151D4"/>
    <w:rsid w:val="00B15C47"/>
    <w:rsid w:val="00B17C1B"/>
    <w:rsid w:val="00B247B0"/>
    <w:rsid w:val="00B32D45"/>
    <w:rsid w:val="00B354AA"/>
    <w:rsid w:val="00B64EF3"/>
    <w:rsid w:val="00B67860"/>
    <w:rsid w:val="00B740BA"/>
    <w:rsid w:val="00B865E5"/>
    <w:rsid w:val="00B9718A"/>
    <w:rsid w:val="00B972A4"/>
    <w:rsid w:val="00B97D53"/>
    <w:rsid w:val="00BA429F"/>
    <w:rsid w:val="00BA7CDD"/>
    <w:rsid w:val="00BB019D"/>
    <w:rsid w:val="00BB28A6"/>
    <w:rsid w:val="00BC1A9D"/>
    <w:rsid w:val="00BC7DE2"/>
    <w:rsid w:val="00BD1570"/>
    <w:rsid w:val="00BE1AD5"/>
    <w:rsid w:val="00BE72B4"/>
    <w:rsid w:val="00BF629A"/>
    <w:rsid w:val="00C10F75"/>
    <w:rsid w:val="00C13AED"/>
    <w:rsid w:val="00C150AC"/>
    <w:rsid w:val="00C20944"/>
    <w:rsid w:val="00C3327F"/>
    <w:rsid w:val="00C44E65"/>
    <w:rsid w:val="00C51EAD"/>
    <w:rsid w:val="00C536DD"/>
    <w:rsid w:val="00C53AA7"/>
    <w:rsid w:val="00C54674"/>
    <w:rsid w:val="00C60259"/>
    <w:rsid w:val="00C86839"/>
    <w:rsid w:val="00C96CE3"/>
    <w:rsid w:val="00C97A2A"/>
    <w:rsid w:val="00CA133D"/>
    <w:rsid w:val="00CA16A1"/>
    <w:rsid w:val="00CB6794"/>
    <w:rsid w:val="00CC0F91"/>
    <w:rsid w:val="00CC4760"/>
    <w:rsid w:val="00CE4D6E"/>
    <w:rsid w:val="00CE53AC"/>
    <w:rsid w:val="00CE79BD"/>
    <w:rsid w:val="00CF42E6"/>
    <w:rsid w:val="00D13103"/>
    <w:rsid w:val="00D216FD"/>
    <w:rsid w:val="00D240CE"/>
    <w:rsid w:val="00D34861"/>
    <w:rsid w:val="00D45F14"/>
    <w:rsid w:val="00D45FE5"/>
    <w:rsid w:val="00D53443"/>
    <w:rsid w:val="00D57F90"/>
    <w:rsid w:val="00D63212"/>
    <w:rsid w:val="00D7350B"/>
    <w:rsid w:val="00D760A9"/>
    <w:rsid w:val="00D83069"/>
    <w:rsid w:val="00DA0C23"/>
    <w:rsid w:val="00DA0DF7"/>
    <w:rsid w:val="00DA32FD"/>
    <w:rsid w:val="00DB2BE7"/>
    <w:rsid w:val="00DB506F"/>
    <w:rsid w:val="00DD78BD"/>
    <w:rsid w:val="00DE1EFE"/>
    <w:rsid w:val="00DF462F"/>
    <w:rsid w:val="00E10F6C"/>
    <w:rsid w:val="00E35499"/>
    <w:rsid w:val="00E41AFB"/>
    <w:rsid w:val="00E45CF0"/>
    <w:rsid w:val="00E47BE7"/>
    <w:rsid w:val="00E55394"/>
    <w:rsid w:val="00E64213"/>
    <w:rsid w:val="00E71A69"/>
    <w:rsid w:val="00E74B1C"/>
    <w:rsid w:val="00EC290E"/>
    <w:rsid w:val="00EC7C8D"/>
    <w:rsid w:val="00ED2FAC"/>
    <w:rsid w:val="00EF4B03"/>
    <w:rsid w:val="00EF6D73"/>
    <w:rsid w:val="00F004E0"/>
    <w:rsid w:val="00F11769"/>
    <w:rsid w:val="00F2226A"/>
    <w:rsid w:val="00F52578"/>
    <w:rsid w:val="00F641A4"/>
    <w:rsid w:val="00F7758B"/>
    <w:rsid w:val="00F92E0C"/>
    <w:rsid w:val="00F94B06"/>
    <w:rsid w:val="00FB589C"/>
    <w:rsid w:val="00FC18DB"/>
    <w:rsid w:val="00FD2CA1"/>
    <w:rsid w:val="00FD5B1B"/>
    <w:rsid w:val="00FE017A"/>
    <w:rsid w:val="00FE6F11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E31DA"/>
  <w15:docId w15:val="{C9BE37C8-4DC2-4679-A8B0-ED0CD3A4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3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539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539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5394"/>
    <w:pPr>
      <w:keepNext/>
      <w:tabs>
        <w:tab w:val="left" w:pos="1080"/>
      </w:tabs>
      <w:overflowPunct/>
      <w:autoSpaceDE/>
      <w:autoSpaceDN/>
      <w:adjustRightInd/>
      <w:spacing w:before="120" w:after="240" w:line="380" w:lineRule="exact"/>
      <w:ind w:left="540" w:hanging="540"/>
      <w:jc w:val="thaiDistribute"/>
      <w:textAlignment w:val="auto"/>
      <w:outlineLvl w:val="2"/>
    </w:pPr>
    <w:rPr>
      <w:rFonts w:ascii="Angsana New" w:eastAsia="SimSun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5539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5539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55394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539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55394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E55394"/>
    <w:rPr>
      <w:rFonts w:ascii="Angsana New" w:eastAsia="SimSu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55394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5539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55394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E5539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55394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553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394"/>
    <w:rPr>
      <w:rFonts w:ascii="Times New Roman" w:eastAsia="Times New Roman" w:hAnsi="Tms Rmn" w:cs="Angsana New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E553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5394"/>
    <w:rPr>
      <w:rFonts w:ascii="Times New Roman" w:eastAsia="Times New Roman" w:hAnsi="Tms Rmn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55394"/>
    <w:rPr>
      <w:rFonts w:ascii="Angsana New" w:eastAsia="Times New Roman" w:hAnsi="Angsana New" w:cs="Angsana New"/>
      <w:sz w:val="30"/>
      <w:szCs w:val="30"/>
    </w:rPr>
  </w:style>
  <w:style w:type="paragraph" w:styleId="Caption">
    <w:name w:val="caption"/>
    <w:basedOn w:val="Normal"/>
    <w:next w:val="Normal"/>
    <w:qFormat/>
    <w:rsid w:val="00E55394"/>
    <w:pPr>
      <w:spacing w:before="120" w:after="120" w:line="380" w:lineRule="exact"/>
      <w:ind w:left="360"/>
      <w:jc w:val="thaiDistribute"/>
    </w:pPr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E55394"/>
    <w:pPr>
      <w:tabs>
        <w:tab w:val="left" w:pos="720"/>
        <w:tab w:val="left" w:pos="900"/>
      </w:tabs>
      <w:spacing w:before="120" w:after="120" w:line="380" w:lineRule="exact"/>
      <w:ind w:left="360" w:right="-36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E55394"/>
    <w:pPr>
      <w:tabs>
        <w:tab w:val="left" w:pos="720"/>
      </w:tabs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5394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E55394"/>
  </w:style>
  <w:style w:type="paragraph" w:styleId="Header">
    <w:name w:val="header"/>
    <w:basedOn w:val="Normal"/>
    <w:link w:val="HeaderChar"/>
    <w:rsid w:val="00E553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394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E553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55394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E55394"/>
    <w:pPr>
      <w:ind w:left="360" w:hanging="360"/>
    </w:pPr>
  </w:style>
  <w:style w:type="table" w:styleId="TableGrid">
    <w:name w:val="Table Grid"/>
    <w:basedOn w:val="TableNormal"/>
    <w:uiPriority w:val="59"/>
    <w:rsid w:val="00E5539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E55394"/>
    <w:rPr>
      <w:rFonts w:eastAsia="SimSun" w:hAnsi="CordiaUP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55394"/>
    <w:rPr>
      <w:rFonts w:ascii="Times New Roman" w:eastAsia="SimSun" w:hAnsi="CordiaUPC" w:cs="Angsana New"/>
      <w:sz w:val="20"/>
      <w:szCs w:val="20"/>
    </w:rPr>
  </w:style>
  <w:style w:type="paragraph" w:styleId="ListBullet">
    <w:name w:val="List Bullet"/>
    <w:basedOn w:val="Normal"/>
    <w:autoRedefine/>
    <w:rsid w:val="00E55394"/>
    <w:pPr>
      <w:overflowPunct/>
      <w:autoSpaceDE/>
      <w:autoSpaceDN/>
      <w:adjustRightInd/>
      <w:spacing w:line="300" w:lineRule="exact"/>
      <w:ind w:left="103"/>
      <w:jc w:val="thaiDistribute"/>
      <w:textAlignment w:val="auto"/>
    </w:pPr>
    <w:rPr>
      <w:rFonts w:ascii="Angsana New" w:eastAsia="SimSun" w:hAnsi="Angsana New"/>
      <w:szCs w:val="28"/>
    </w:rPr>
  </w:style>
  <w:style w:type="paragraph" w:customStyle="1" w:styleId="Char0">
    <w:name w:val="Char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55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55394"/>
    <w:rPr>
      <w:rFonts w:ascii="Courier New" w:eastAsia="Times New Roman" w:hAnsi="Courier New" w:cs="Courier New"/>
      <w:sz w:val="20"/>
      <w:szCs w:val="20"/>
    </w:rPr>
  </w:style>
  <w:style w:type="paragraph" w:styleId="ListNumber3">
    <w:name w:val="List Number 3"/>
    <w:basedOn w:val="Normal"/>
    <w:rsid w:val="00E55394"/>
    <w:pPr>
      <w:numPr>
        <w:numId w:val="1"/>
      </w:numPr>
    </w:pPr>
    <w:rPr>
      <w:szCs w:val="28"/>
    </w:rPr>
  </w:style>
  <w:style w:type="paragraph" w:customStyle="1" w:styleId="a">
    <w:name w:val="อักขระ"/>
    <w:basedOn w:val="Normal"/>
    <w:rsid w:val="00E5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5">
    <w:name w:val="List Bullet 5"/>
    <w:basedOn w:val="Normal"/>
    <w:autoRedefine/>
    <w:rsid w:val="00E55394"/>
    <w:pPr>
      <w:tabs>
        <w:tab w:val="num" w:pos="1492"/>
      </w:tabs>
      <w:ind w:left="1492" w:hanging="360"/>
    </w:pPr>
    <w:rPr>
      <w:rFonts w:eastAsia="SimSun" w:hAnsi="CordiaUPC"/>
      <w:szCs w:val="28"/>
    </w:rPr>
  </w:style>
  <w:style w:type="paragraph" w:customStyle="1" w:styleId="1">
    <w:name w:val="เนื้อเรื่อง1"/>
    <w:basedOn w:val="Normal"/>
    <w:rsid w:val="00E5539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E55394"/>
    <w:pPr>
      <w:overflowPunct/>
      <w:autoSpaceDE/>
      <w:autoSpaceDN/>
      <w:adjustRightInd/>
      <w:ind w:left="720"/>
      <w:contextualSpacing/>
      <w:textAlignment w:val="auto"/>
    </w:pPr>
    <w:rPr>
      <w:rFonts w:eastAsia="SimSun" w:hAnsi="Times New Roman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E55394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5394"/>
    <w:rPr>
      <w:rFonts w:ascii="Times New Roman" w:eastAsia="Times New Roman" w:hAnsi="Tms Rmn" w:cs="Angsana New"/>
      <w:sz w:val="16"/>
      <w:szCs w:val="20"/>
    </w:rPr>
  </w:style>
  <w:style w:type="paragraph" w:customStyle="1" w:styleId="ps-000-normal">
    <w:name w:val="ps-000-normal"/>
    <w:basedOn w:val="Normal"/>
    <w:rsid w:val="00043E9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1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C7920-F374-4757-A36F-9D70B1D0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Kannika  Boonkhao</cp:lastModifiedBy>
  <cp:revision>2</cp:revision>
  <cp:lastPrinted>2023-07-26T01:35:00Z</cp:lastPrinted>
  <dcterms:created xsi:type="dcterms:W3CDTF">2024-11-12T06:34:00Z</dcterms:created>
  <dcterms:modified xsi:type="dcterms:W3CDTF">2024-11-12T06:34:00Z</dcterms:modified>
</cp:coreProperties>
</file>